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eastAsia="zh-CN" w:bidi="ar-SA"/>
        </w:rPr>
        <w:t>附件</w:t>
      </w:r>
      <w:r>
        <w:rPr>
          <w:rFonts w:hint="eastAsia" w:ascii="Times New Roman" w:hAnsi="Times New Roman" w:eastAsia="仿宋_GB2312" w:cs="Times New Roman"/>
          <w:color w:val="auto"/>
          <w:kern w:val="2"/>
          <w:sz w:val="32"/>
          <w:szCs w:val="32"/>
          <w:lang w:val="en-US" w:eastAsia="zh-CN" w:bidi="ar-SA"/>
        </w:rPr>
        <w:t>1</w:t>
      </w:r>
    </w:p>
    <w:p>
      <w:pPr>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2023年第二批上海市可再生能源和新能源专项资金奖励项目表（光伏电站项目）</w:t>
      </w:r>
    </w:p>
    <w:tbl>
      <w:tblPr>
        <w:tblStyle w:val="2"/>
        <w:tblW w:w="0" w:type="auto"/>
        <w:jc w:val="center"/>
        <w:tblLayout w:type="fixed"/>
        <w:tblCellMar>
          <w:top w:w="0" w:type="dxa"/>
          <w:left w:w="108" w:type="dxa"/>
          <w:bottom w:w="0" w:type="dxa"/>
          <w:right w:w="108" w:type="dxa"/>
        </w:tblCellMar>
      </w:tblPr>
      <w:tblGrid>
        <w:gridCol w:w="671"/>
        <w:gridCol w:w="668"/>
        <w:gridCol w:w="2007"/>
        <w:gridCol w:w="2709"/>
        <w:gridCol w:w="1556"/>
        <w:gridCol w:w="1257"/>
      </w:tblGrid>
      <w:tr>
        <w:tblPrEx>
          <w:tblCellMar>
            <w:top w:w="0" w:type="dxa"/>
            <w:left w:w="108" w:type="dxa"/>
            <w:bottom w:w="0" w:type="dxa"/>
            <w:right w:w="108" w:type="dxa"/>
          </w:tblCellMar>
        </w:tblPrEx>
        <w:trPr>
          <w:trHeight w:val="349" w:hRule="atLeast"/>
          <w:tblHeader/>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b/>
                <w:bCs/>
                <w:snapToGrid w:val="0"/>
                <w:color w:val="000000"/>
                <w:kern w:val="0"/>
                <w:sz w:val="21"/>
                <w:szCs w:val="21"/>
              </w:rPr>
            </w:pPr>
            <w:r>
              <w:rPr>
                <w:rFonts w:hint="default" w:ascii="Times New Roman" w:hAnsi="Times New Roman" w:eastAsia="仿宋_GB2312" w:cs="Times New Roman"/>
                <w:b/>
                <w:bCs/>
                <w:snapToGrid w:val="0"/>
                <w:color w:val="000000"/>
                <w:kern w:val="0"/>
                <w:sz w:val="21"/>
                <w:szCs w:val="21"/>
              </w:rPr>
              <w:t>序号</w:t>
            </w:r>
          </w:p>
        </w:tc>
        <w:tc>
          <w:tcPr>
            <w:tcW w:w="66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b/>
                <w:bCs/>
                <w:snapToGrid w:val="0"/>
                <w:color w:val="000000"/>
                <w:kern w:val="0"/>
                <w:sz w:val="21"/>
                <w:szCs w:val="21"/>
              </w:rPr>
            </w:pPr>
            <w:r>
              <w:rPr>
                <w:rFonts w:hint="default" w:ascii="Times New Roman" w:hAnsi="Times New Roman" w:eastAsia="仿宋_GB2312" w:cs="Times New Roman"/>
                <w:b/>
                <w:bCs/>
                <w:snapToGrid w:val="0"/>
                <w:color w:val="000000"/>
                <w:kern w:val="0"/>
                <w:sz w:val="21"/>
                <w:szCs w:val="21"/>
              </w:rPr>
              <w:t>区</w:t>
            </w:r>
          </w:p>
        </w:tc>
        <w:tc>
          <w:tcPr>
            <w:tcW w:w="200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b/>
                <w:bCs/>
                <w:snapToGrid w:val="0"/>
                <w:color w:val="000000"/>
                <w:kern w:val="0"/>
                <w:sz w:val="21"/>
                <w:szCs w:val="21"/>
              </w:rPr>
            </w:pPr>
            <w:r>
              <w:rPr>
                <w:rFonts w:hint="default" w:ascii="Times New Roman" w:hAnsi="Times New Roman" w:eastAsia="仿宋_GB2312" w:cs="Times New Roman"/>
                <w:b/>
                <w:bCs/>
                <w:snapToGrid w:val="0"/>
                <w:color w:val="000000"/>
                <w:kern w:val="0"/>
                <w:sz w:val="21"/>
                <w:szCs w:val="21"/>
              </w:rPr>
              <w:t>项目名称</w:t>
            </w:r>
          </w:p>
        </w:tc>
        <w:tc>
          <w:tcPr>
            <w:tcW w:w="2709" w:type="dxa"/>
            <w:tcBorders>
              <w:top w:val="single" w:color="auto" w:sz="4" w:space="0"/>
              <w:left w:val="nil"/>
              <w:bottom w:val="single" w:color="auto" w:sz="4" w:space="0"/>
              <w:right w:val="nil"/>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b/>
                <w:bCs/>
                <w:snapToGrid w:val="0"/>
                <w:color w:val="000000"/>
                <w:kern w:val="0"/>
                <w:sz w:val="21"/>
                <w:szCs w:val="21"/>
              </w:rPr>
            </w:pPr>
            <w:r>
              <w:rPr>
                <w:rFonts w:hint="default" w:ascii="Times New Roman" w:hAnsi="Times New Roman" w:eastAsia="仿宋_GB2312" w:cs="Times New Roman"/>
                <w:b/>
                <w:bCs/>
                <w:snapToGrid w:val="0"/>
                <w:color w:val="000000"/>
                <w:kern w:val="0"/>
                <w:sz w:val="21"/>
                <w:szCs w:val="21"/>
              </w:rPr>
              <w:t>项目单位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b/>
                <w:bCs/>
                <w:snapToGrid w:val="0"/>
                <w:color w:val="000000"/>
                <w:kern w:val="0"/>
                <w:sz w:val="21"/>
                <w:szCs w:val="21"/>
                <w:lang w:eastAsia="zh-CN"/>
              </w:rPr>
            </w:pPr>
            <w:r>
              <w:rPr>
                <w:rFonts w:hint="default" w:ascii="Times New Roman" w:hAnsi="Times New Roman" w:eastAsia="仿宋_GB2312" w:cs="Times New Roman"/>
                <w:b/>
                <w:bCs/>
                <w:snapToGrid w:val="0"/>
                <w:color w:val="000000"/>
                <w:kern w:val="0"/>
                <w:sz w:val="21"/>
                <w:szCs w:val="21"/>
                <w:lang w:eastAsia="zh-CN"/>
              </w:rPr>
              <w:t>奖励标准</w:t>
            </w:r>
          </w:p>
          <w:p>
            <w:pPr>
              <w:widowControl/>
              <w:adjustRightInd w:val="0"/>
              <w:snapToGrid w:val="0"/>
              <w:spacing w:line="240" w:lineRule="auto"/>
              <w:ind w:firstLine="0"/>
              <w:jc w:val="center"/>
              <w:rPr>
                <w:rFonts w:hint="default" w:ascii="Times New Roman" w:hAnsi="Times New Roman" w:eastAsia="仿宋_GB2312" w:cs="Times New Roman"/>
                <w:b/>
                <w:bCs/>
                <w:snapToGrid w:val="0"/>
                <w:color w:val="000000"/>
                <w:kern w:val="0"/>
                <w:sz w:val="21"/>
                <w:szCs w:val="21"/>
                <w:lang w:eastAsia="zh-CN"/>
              </w:rPr>
            </w:pPr>
            <w:r>
              <w:rPr>
                <w:rFonts w:hint="default" w:ascii="Times New Roman" w:hAnsi="Times New Roman" w:eastAsia="仿宋_GB2312" w:cs="Times New Roman"/>
                <w:b/>
                <w:bCs/>
                <w:snapToGrid w:val="0"/>
                <w:color w:val="000000"/>
                <w:kern w:val="0"/>
                <w:sz w:val="21"/>
                <w:szCs w:val="21"/>
                <w:lang w:eastAsia="zh-CN"/>
              </w:rPr>
              <w:t>（</w:t>
            </w:r>
            <w:r>
              <w:rPr>
                <w:rFonts w:hint="default" w:ascii="Times New Roman" w:hAnsi="Times New Roman" w:eastAsia="仿宋_GB2312" w:cs="Times New Roman"/>
                <w:b/>
                <w:bCs/>
                <w:sz w:val="21"/>
                <w:szCs w:val="21"/>
                <w:lang w:val="en-US" w:eastAsia="zh-CN"/>
              </w:rPr>
              <w:t>元/千瓦时</w:t>
            </w:r>
            <w:r>
              <w:rPr>
                <w:rFonts w:hint="default" w:ascii="Times New Roman" w:hAnsi="Times New Roman" w:eastAsia="仿宋_GB2312" w:cs="Times New Roman"/>
                <w:b/>
                <w:bCs/>
                <w:snapToGrid w:val="0"/>
                <w:color w:val="000000"/>
                <w:kern w:val="0"/>
                <w:sz w:val="21"/>
                <w:szCs w:val="21"/>
                <w:lang w:eastAsia="zh-CN"/>
              </w:rPr>
              <w:t>）</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b/>
                <w:bCs/>
                <w:snapToGrid w:val="0"/>
                <w:color w:val="000000"/>
                <w:kern w:val="0"/>
                <w:sz w:val="21"/>
                <w:szCs w:val="21"/>
              </w:rPr>
            </w:pPr>
            <w:r>
              <w:rPr>
                <w:rFonts w:hint="default" w:ascii="Times New Roman" w:hAnsi="Times New Roman" w:eastAsia="仿宋_GB2312" w:cs="Times New Roman"/>
                <w:b/>
                <w:bCs/>
                <w:snapToGrid w:val="0"/>
                <w:color w:val="000000"/>
                <w:kern w:val="0"/>
                <w:sz w:val="21"/>
                <w:szCs w:val="21"/>
              </w:rPr>
              <w:t>装机容量（千瓦）</w:t>
            </w:r>
          </w:p>
        </w:tc>
      </w:tr>
      <w:tr>
        <w:tblPrEx>
          <w:tblCellMar>
            <w:top w:w="0" w:type="dxa"/>
            <w:left w:w="108" w:type="dxa"/>
            <w:bottom w:w="0" w:type="dxa"/>
            <w:right w:w="108" w:type="dxa"/>
          </w:tblCellMar>
        </w:tblPrEx>
        <w:trPr>
          <w:trHeight w:val="240"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snapToGrid w:val="0"/>
                <w:color w:val="000000"/>
                <w:kern w:val="0"/>
                <w:sz w:val="21"/>
                <w:szCs w:val="21"/>
              </w:rPr>
              <w:t>1</w:t>
            </w:r>
          </w:p>
        </w:tc>
        <w:tc>
          <w:tcPr>
            <w:tcW w:w="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浦东</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黎明生态园填埋场一期光伏发电项目</w:t>
            </w:r>
          </w:p>
        </w:tc>
        <w:tc>
          <w:tcPr>
            <w:tcW w:w="2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上海浦东新能源发展有限公司</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0.1</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6000</w:t>
            </w:r>
          </w:p>
        </w:tc>
      </w:tr>
      <w:tr>
        <w:tblPrEx>
          <w:tblCellMar>
            <w:top w:w="0" w:type="dxa"/>
            <w:left w:w="108" w:type="dxa"/>
            <w:bottom w:w="0" w:type="dxa"/>
            <w:right w:w="108" w:type="dxa"/>
          </w:tblCellMar>
        </w:tblPrEx>
        <w:trPr>
          <w:trHeight w:val="240"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snapToGrid w:val="0"/>
                <w:color w:val="000000"/>
                <w:kern w:val="0"/>
                <w:sz w:val="21"/>
                <w:szCs w:val="21"/>
              </w:rPr>
              <w:t>2</w:t>
            </w:r>
          </w:p>
        </w:tc>
        <w:tc>
          <w:tcPr>
            <w:tcW w:w="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崇明</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上海市崇明区港西镇128兆瓦渔光互补发电项目</w:t>
            </w:r>
          </w:p>
        </w:tc>
        <w:tc>
          <w:tcPr>
            <w:tcW w:w="2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上海白鹭新能源有限公司</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0.1</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128081.52</w:t>
            </w:r>
          </w:p>
        </w:tc>
      </w:tr>
      <w:tr>
        <w:tblPrEx>
          <w:tblCellMar>
            <w:top w:w="0" w:type="dxa"/>
            <w:left w:w="108" w:type="dxa"/>
            <w:bottom w:w="0" w:type="dxa"/>
            <w:right w:w="108" w:type="dxa"/>
          </w:tblCellMar>
        </w:tblPrEx>
        <w:trPr>
          <w:trHeight w:val="256" w:hRule="atLeast"/>
          <w:jc w:val="center"/>
        </w:trPr>
        <w:tc>
          <w:tcPr>
            <w:tcW w:w="761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napToGrid w:val="0"/>
                <w:color w:val="000000"/>
                <w:kern w:val="0"/>
                <w:sz w:val="21"/>
                <w:szCs w:val="21"/>
              </w:rPr>
              <w:t>合计</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134081.52</w:t>
            </w:r>
          </w:p>
        </w:tc>
      </w:tr>
    </w:tbl>
    <w:p>
      <w:pPr>
        <w:spacing w:line="580" w:lineRule="exact"/>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方正小标宋简体" w:cs="Times New Roman"/>
          <w:sz w:val="36"/>
          <w:szCs w:val="36"/>
          <w:lang w:eastAsia="zh-CN"/>
        </w:rPr>
        <w:br w:type="page"/>
      </w:r>
      <w:r>
        <w:rPr>
          <w:rFonts w:hint="default" w:ascii="Times New Roman" w:hAnsi="Times New Roman" w:eastAsia="仿宋_GB2312" w:cs="Times New Roman"/>
          <w:color w:val="auto"/>
          <w:kern w:val="2"/>
          <w:sz w:val="32"/>
          <w:szCs w:val="32"/>
          <w:lang w:eastAsia="zh-CN" w:bidi="ar-SA"/>
        </w:rPr>
        <w:t>附件2</w:t>
      </w:r>
    </w:p>
    <w:p>
      <w:pPr>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2023年第二批上海市可再生能源和新能源专项资金奖励项目表（企业分布式光伏项目）</w:t>
      </w:r>
    </w:p>
    <w:tbl>
      <w:tblPr>
        <w:tblStyle w:val="2"/>
        <w:tblW w:w="0" w:type="auto"/>
        <w:jc w:val="center"/>
        <w:tblLayout w:type="fixed"/>
        <w:tblCellMar>
          <w:top w:w="0" w:type="dxa"/>
          <w:left w:w="108" w:type="dxa"/>
          <w:bottom w:w="0" w:type="dxa"/>
          <w:right w:w="108" w:type="dxa"/>
        </w:tblCellMar>
      </w:tblPr>
      <w:tblGrid>
        <w:gridCol w:w="643"/>
        <w:gridCol w:w="909"/>
        <w:gridCol w:w="3139"/>
        <w:gridCol w:w="2263"/>
        <w:gridCol w:w="1568"/>
      </w:tblGrid>
      <w:tr>
        <w:tblPrEx>
          <w:tblCellMar>
            <w:top w:w="0" w:type="dxa"/>
            <w:left w:w="108" w:type="dxa"/>
            <w:bottom w:w="0" w:type="dxa"/>
            <w:right w:w="108" w:type="dxa"/>
          </w:tblCellMar>
        </w:tblPrEx>
        <w:trPr>
          <w:trHeight w:val="672" w:hRule="atLeast"/>
          <w:tblHeade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90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区</w:t>
            </w:r>
          </w:p>
        </w:tc>
        <w:tc>
          <w:tcPr>
            <w:tcW w:w="313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226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建设单位</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建设规模</w:t>
            </w:r>
          </w:p>
          <w:p>
            <w:pPr>
              <w:widowControl/>
              <w:spacing w:line="240" w:lineRule="auto"/>
              <w:ind w:firstLine="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（千瓦）</w:t>
            </w:r>
          </w:p>
        </w:tc>
      </w:tr>
      <w:tr>
        <w:tblPrEx>
          <w:tblCellMar>
            <w:top w:w="0" w:type="dxa"/>
            <w:left w:w="108" w:type="dxa"/>
            <w:bottom w:w="0" w:type="dxa"/>
            <w:right w:w="108" w:type="dxa"/>
          </w:tblCellMar>
        </w:tblPrEx>
        <w:trPr>
          <w:trHeight w:val="492"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lef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lang w:val="en-US" w:eastAsia="zh-CN"/>
              </w:rPr>
              <w:t>执行居民用户电价的学校分布式光伏项目（奖励发电量，标准0.12元/千瓦时）</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上海师范大学附属奉贤实验中学300kw分布式光伏发电项目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上海麦企实业发展有限公司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上海市奉贤区金海幼儿园屋顶光伏项目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185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上海市奉贤区小森林幼儿园屋顶光伏项目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上海市奉贤区金阳幼儿园屋顶光伏项目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上海市奉贤区四团幼儿园屋顶光伏项目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135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上海市奉贤区月亮船幼儿园屋顶光伏项目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上海奉贤区阳光外国语学校屋顶光伏项目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360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上海市奉贤区四团小学屋顶光伏项目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170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上海市奉贤区肖塘幼儿园屋顶光伏项目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上海市奉贤区塘外小学屋顶光伏项目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130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上海市奉贤区金蔷薇幼儿园屋顶光伏项目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上海市奉贤区聚贤幼儿园屋顶光伏项目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上海储飏锦新能源有限公司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上海市奉贤区育秀实验学校300KW光伏发电项目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上海麦企实业发展有限公司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上海市奉贤中学附属小学300kw分布式光伏发电项目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上海麦企实业发展有限公司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上海是奉贤中学附属初级中学300kw分布式光伏发电项目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上海麦企实业发展有限公司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上海市奉贤区华亭学校399.645kW分布式光伏发电项目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上海康茌能源设备技术有限公司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399.645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上海市奉贤区弘文学校399.645kW分布式光伏发电项目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上海康茌能源设备技术有限公司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399.645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上海市奉贤中学附属三官堂学校151.94kW分布式光伏发电项目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上海康茌能源设备技术有限公司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151.94</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上海市奉贤区奉城第二中学162.64kW分布式光伏发电项目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上海康茌能源设备技术有限公司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162.64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上海市奉贤区待问中学199.28kw分布式光伏发电项目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上海康茌能源设备技术有限公司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199.28</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上海市奉贤区洪庙小学93.28kW分布式光伏发电项目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上海康茌能源设备技术有限公司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93.28</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上海市奉贤区肖塘小学200.34kW分布式光伏发电项目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上海康茌能源设备技术有限公司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200.34</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上海市奉贤区古华中学218.89kw分布式光伏发电项目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上海康茌能源设备技术有限公司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218.89</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上海国家会计学院利用自有屋顶建设70KW分布式光伏项目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上海国家会计学院</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上海对外经贸大学附属松江实验学校277.4KW屋顶分布式光伏发电项目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瑞骢宜（上海）光伏科技有限公司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277.4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上海市松江区立达中学240.9kw屋顶分布式光伏发电项目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瑞骢宜（上海）光伏科技有限公司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240.9</w:t>
            </w:r>
          </w:p>
        </w:tc>
      </w:tr>
      <w:tr>
        <w:tblPrEx>
          <w:tblCellMar>
            <w:top w:w="0" w:type="dxa"/>
            <w:left w:w="108" w:type="dxa"/>
            <w:bottom w:w="0" w:type="dxa"/>
            <w:right w:w="108" w:type="dxa"/>
          </w:tblCellMar>
        </w:tblPrEx>
        <w:trPr>
          <w:trHeight w:val="516" w:hRule="atLeast"/>
          <w:jc w:val="center"/>
        </w:trPr>
        <w:tc>
          <w:tcPr>
            <w:tcW w:w="69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5133.96</w:t>
            </w:r>
          </w:p>
        </w:tc>
      </w:tr>
      <w:tr>
        <w:tblPrEx>
          <w:tblCellMar>
            <w:top w:w="0" w:type="dxa"/>
            <w:left w:w="108" w:type="dxa"/>
            <w:bottom w:w="0" w:type="dxa"/>
            <w:right w:w="108" w:type="dxa"/>
          </w:tblCellMar>
        </w:tblPrEx>
        <w:trPr>
          <w:trHeight w:val="612"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lef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lang w:eastAsia="zh-CN"/>
              </w:rPr>
              <w:t>执行居民用户电价的普通分布式光伏项目（奖励发电量，标准0.05元/千瓦时）</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上海崇明区三星镇东安村村委会屋顶20KW分布式光伏发电项目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上海崇明区三星镇东安村经济合作社</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上海书蝶新能源科技有限公司实施上海崇明民福养护院屋顶399.63千瓦时分布式光伏发电项目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上海书蝶新能源科技有限公司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399.63</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上海亚岛新能源科技有限公司实施上海市崇明区庙镇启瀛村村民委员会屋顶27.72kw分布式光伏发电项目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27.72</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上海亚岛新能源科技有限公司实施上海市崇明区庙镇通济村村民委员会屋顶25.08kw分布式光伏发电项目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25.08</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上海亚岛新能源科技有限公司实施上海市崇明区庙镇庙西村村民委员会屋顶31.68kw分布式光伏发电项目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31.68</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上海亚岛新能源科技有限公司实施上海市崇明区庙镇猛东村村民委员会屋顶15.84kw分布式光伏发电项目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15.84</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上海亚岛新能源科技有限公司实施上海市崇明区庙镇江口社区居民委员会屋顶11.76KW分布式光伏发电项目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11.76</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上海亚岛新能源科技有限公司实施上海市崇明区庙镇万安村村民委员会屋顶43.56kw分布式光伏发电项目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43.56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上海亚岛新能源科技有限公司实施崇明区庙镇合中村村委会屋顶67.98KW分布式光伏发电项目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67.98</w:t>
            </w:r>
          </w:p>
        </w:tc>
      </w:tr>
      <w:tr>
        <w:tblPrEx>
          <w:tblCellMar>
            <w:top w:w="0" w:type="dxa"/>
            <w:left w:w="108" w:type="dxa"/>
            <w:bottom w:w="0" w:type="dxa"/>
            <w:right w:w="108" w:type="dxa"/>
          </w:tblCellMar>
        </w:tblPrEx>
        <w:trPr>
          <w:trHeight w:val="444" w:hRule="atLeast"/>
          <w:jc w:val="center"/>
        </w:trPr>
        <w:tc>
          <w:tcPr>
            <w:tcW w:w="69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1568"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643.25</w:t>
            </w:r>
          </w:p>
        </w:tc>
      </w:tr>
      <w:tr>
        <w:tblPrEx>
          <w:tblCellMar>
            <w:top w:w="0" w:type="dxa"/>
            <w:left w:w="108" w:type="dxa"/>
            <w:bottom w:w="0" w:type="dxa"/>
            <w:right w:w="108" w:type="dxa"/>
          </w:tblCellMar>
        </w:tblPrEx>
        <w:trPr>
          <w:trHeight w:val="576"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lef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sz w:val="21"/>
                <w:szCs w:val="21"/>
                <w:lang w:eastAsia="zh-CN" w:bidi="ar-SA"/>
              </w:rPr>
              <w:t>执行非居民用户电价的普通分布式光伏项目（奖励上网电量，标准0.05元/千瓦时）</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上海紫伴新能源有限公司建设上海宝山林德实用气体有限公司155.1kwp分布式光伏发电项目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上海紫伴新能源有限公司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155.1</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宝钢股份运输部智能车间光伏发电项目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宝武清洁能源有限公司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14094.12</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宝武清能宝山基地新规划光伏项目（第一阶段）</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宝武清洁能源有限公司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11709.88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u w:val="none"/>
                <w:lang w:val="en-US" w:eastAsia="zh-CN"/>
              </w:rPr>
              <w:t>上海长建金属精密制造有限公司分布式光伏发电项目252KWp</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上海长建激光拼焊有限公司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252</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上海米其林轮胎有限公司119.9kwp分布式光伏车棚项目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上海希遨光伏电力有限公司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119.9</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上海东湖机械厂1.6MWp屋顶分布式光伏发电项目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电管家新能源发展（上海）有限公司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1600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上海市宝山区真陈路868号400KW分布式光伏发电项目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上海福世特高功能塑胶有限公司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上海宝临电气集团有限公司600千瓦分布式光伏发电项目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上海四华智慧能源科技有限公司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裕新（上海）电子有限公司0.8兆瓦屋顶分布式光伏发电项目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上海威新智慧能源科技有限公司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勇绿新能源利用联东金念屋顶新建1.2Mwp分布式光伏项目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上海勇绿新能源有限公司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上海利尔新材料有限公司1.2兆瓦屋顶分布式光伏发电项目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上海威新智慧能源科技有限公司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上海亚爵电工成套设备制造有限公司400KW屋顶分布式光伏发电项目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上海舟奉能源有限公司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宝杨路1919号和1929号分布式光伏发电项目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宝武清洁能源有限公司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宝山区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上海长建钢材加工有限公司分布式光伏发电项目378kwp</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上海长建钢材加工有限公司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378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上海瀛赢新能源科技有限公司实施崇明区传染病医院225.5千瓦屋顶分布式光伏发电项目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上海瀛赢新能源科技有限公司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225.5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上海鸿振能源科技有限公司实施上海崇明滨江度假中心屋顶249.795千瓦分布式光伏发电项目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上海鸿振能源科技有限公司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249.795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上海阳电能源科技有限公司实施上海良帛针织品有限公司屋顶399.63千瓦分布式光伏发电项目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上海阳电能源科技有限公司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399.63</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上海港西金属粉沫厂屋顶80千瓦分布式光伏发电项目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上海市港西金属粉沫厂</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龙源电力集团(上海)新能源有限公司利用崇明区建设镇富安村村委会屋顶建设108.9kWp分布式光伏项目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龙源电力集团（上海）新能源有限公司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108.9</w:t>
            </w:r>
          </w:p>
        </w:tc>
      </w:tr>
      <w:tr>
        <w:tblPrEx>
          <w:tblCellMar>
            <w:top w:w="0" w:type="dxa"/>
            <w:left w:w="108" w:type="dxa"/>
            <w:bottom w:w="0" w:type="dxa"/>
            <w:right w:w="108" w:type="dxa"/>
          </w:tblCellMar>
        </w:tblPrEx>
        <w:trPr>
          <w:trHeight w:val="120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上海风火雷潮新能源科技有限公司实施上海崇明区自来水有限公司城桥水厂714.150kwp屋顶分布式光伏发电项目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上海风火雷潮新能源科技有限公司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714.15</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上海市风火雷潮新能源科技有限公司实施上海崇明自来水有限公司陈家镇水厂700kwp屋顶分布式光伏发电项目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上海风火雷潮新能源科技有限公司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龙源电力集团（上海）新能源有限公司利用富盛生活广场屋顶建设551.88kw分布式光伏项目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龙源电力集团（上海）新能源有限公司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551.88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上海亚岛新能源科技有限公司实施上海崇明新河殡仪服务站屋顶165kw分布式光伏发电项目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165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上海亚岛新能源科技有限公司实施上海市崇明区救助管理站屋顶44.22KW分布式光伏项目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44.22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上海亚岛新能源科技有限公司实施上海飘香酿造股份有限公司屋顶249.48kw分布式光伏发电项目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249.48</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上海亚岛新能源科技有限公司实施上海翌晨雅墅文化传播有限公司屋顶96.36kw分布式光伏发电项目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96.36</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上海亚岛新能源科技有限公司实施上海市崇明区三星镇社区党群服务中心屋顶64.68kw分布式光伏发电项目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64.68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上海亚岛新能源科技有限公司实施崇明区东平镇东风公路农贸市场199.98kw分布式光伏发电项目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199.98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上海亚岛新能源科技有限公司实施上海市崇明区殡仪馆屋顶276.54kw分布式光伏发电项目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276.54</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上海亚岛新能源科技有限公司实施上海信谊仪器厂有限公司屋顶46.86KW分布式光伏发电项目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46.86</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上海亚岛新能源科技有限公司实施上海信谊仪器厂有限公司屋顶30.36KW分布式光伏发电项目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上海亚岛新能源科技有限公司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30.36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上海甘泰科技服务中心实施上海市崇明区东平镇人民政府70KW光伏发电项目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上海甘泰科技服务中心</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上海向绿新能源科技有限公司实施上海上铜金属编织铜材厂359.83千瓦分布式光伏发电项目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上海向绿新能源科技有限公司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359.83</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上海士峰塑料制品有限公司399.6千瓦分布式光伏发电项目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上海士峰塑料制品有限公司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上海聚越电力科技有限公司实施上海永信东洋炭素有限公司屋顶191.88千瓦分布式光伏发电项目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上海聚越电力科技有限公司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191.88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崇明区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上海三江精密锻造有限公司399.6千瓦屋顶分布式光伏发电项目（二期）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上海三江精密锻造有限公司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上海榕融氧化铝连续纤维制品工业化生产与制备产业园一期分布式光伏项目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上海红巨星新能源科技有限公司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3004.56</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维龙（上海）拉链有限公司屋顶分布式光伏项目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上海钼钼工程服务中心</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基胜能源36kw分布式光伏发电项目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上海基胜能源股份有限公司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上海申光菲德宝供电技术有限公司398.52KW分布式光伏发电项目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上海和珖能源有限公司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398.52</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上海中翊日化有限公司800千瓦屋顶分布式光伏发电项目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上海卡姆丹克永源光伏有限公司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上海中翊日化有限公司3200千瓦屋顶分布式光伏发电项目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上海卡姆丹克永源光伏有限公司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3200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上海恒业微晶材料科技股份有限公司400kw屋顶分布式光伏发电项目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上海规鸿新能源科技有限公司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湛新树脂（上海）有限公司1500KW屋顶分布式光伏发电项目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上海佳荐新能源科技有限公司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1500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上海阿波罗机械股份有限公司1185.3千瓦分布式光伏发电项目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上海德誉信新能源开发有限公司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1185.3</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菲林格尔家居科技股份有限公司6.0MW屋顶分布式光伏发电项目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上海奉祺新能源科技有限公司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6000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上海渔沥村村委屋顶分布式光伏发电项目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上海市奉贤区庄行镇渔沥村村民委员会</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34.65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上海骏旗电气有限公司399.97千瓦光伏发电项目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上海鼎玉一号新能源有限公司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399.97</w:t>
            </w:r>
          </w:p>
        </w:tc>
      </w:tr>
      <w:tr>
        <w:tblPrEx>
          <w:tblCellMar>
            <w:top w:w="0" w:type="dxa"/>
            <w:left w:w="108" w:type="dxa"/>
            <w:bottom w:w="0" w:type="dxa"/>
            <w:right w:w="108" w:type="dxa"/>
          </w:tblCellMar>
        </w:tblPrEx>
        <w:trPr>
          <w:trHeight w:val="151"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凯惠药业（上海）有限公司173.16kwp分布式光伏发电项目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凯惠药业（上海）有限公司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173.16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上海龙秦实业有限公司0.3MW分布式光伏发电项目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上海戎庆合同能源管理有限公司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恩斯克华纳变速器零部件(上海)有限公司220千瓦分布式光伏发电项目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上海泛慧新能源科技有限公司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220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上海化学工业区体育中心0.1375MW分布式光伏发电项目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上海化学工业区申能电力销售有限公司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137.5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上海古杉生物能源科技有限公司1000千瓦分布式光伏发电项目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上海玛一新能源科技有限公司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上海仪霖实业有限公司250kw分布式光伏项目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上海峻基新能源科技有限公司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250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上海奉贤曙光输送机械厂400kw分布式光伏项目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上海济青合同能源管理有限公司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上海林堰清洁品有限公司1000KW分布式光伏发电项目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上海林堰清洁品有限公司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上海万泽精密铸造有限公司1.6MW分布式光伏发电项目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上海业桃新能源科技有限公司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1600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上海市奉贤区教育局93.09kw分布式光伏发电项目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上海康茌能源设备技术有限公司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93.09</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上海康允食品有限公司399.645kW分布式光伏发电项目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唯意新（上海）能源设备技术有限公司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399.645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上海晨光文具股份有限公司一期2.4MWp屋顶分布式光伏发电项目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上海上电绿山生态能源科技有限公司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上海吉达重型机械1691.28kWp分布式光伏发电项目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上海上电绿山生态能源科技有限公司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1691.28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上海剑伟洗涤设备有限公司399.3kw分布式光伏项目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上海昂旭节能科技有限公司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399.3</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奉贤区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上海悦科通讯屋顶0.8MWp分布式光伏项目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上海悦科通讯有限公司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上海任强机械有限公司300KW屋顶分布式光伏发电项目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上海启中实业有限公司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299.75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上海三丰伞业有限公司314.28KW屋面光伏发电站项目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上海顺晶新能源科技有限公司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314.28</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日工（上海）工程机械有限公司600kwp屋顶分布式光伏发电</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日工（上海）工程机械有限公司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上海达时模具制造有限公司370KW屋顶分布式光伏发电项目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上海达时太阳能科技有限公司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369.675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上海繁宝汽车保修设备有限公司320KW屋顶分布式光伏发电项目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上海美峥新能源科技有限公司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320.1</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上海汽车制动系统有限公司(北区)397.3kwp屋顶分布式光伏发电项目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上海释航新能源有限公司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397.3</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上海台坤能新能源有限公司利用上海味好美食品有限公司建设700KW分布式光伏项目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上海台坤能新能源有限公司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696.15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上海扬诺锅炉制造有限公司87.45千瓦分布式光伏发电项目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上海钇博新能源科技有限公司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87.45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安波福电气系统有限公司2333.76千瓦分布式光伏项目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上海昊煦新能源科技有限公司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2333.76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安波福中央电气(上海)有限公司二期1760.4千瓦分布式光伏项目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上海阳晏新能源科技有限公司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1760.4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上海亿融西游实业有限公司296.4KW分布式光伏发电项目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上海图钺新能源有限公司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296.4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东青泰嘉定安亭众达汽车1600KW光伏发电项目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上海东青泰科技有限公司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1600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上海澳中工业仪器有限公司181.965kWp分布式屋顶光伏发电项目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上海安钧智能科技股份有限公司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181.965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上海嘉定星城油品中心有限公司23.31kwp屋顶分布式光伏发电项目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上海洋伏新能源科技有限公司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23.31</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上海吉仁服装有限公司114.3kwp光伏项目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上海吉仁服装有限公司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114.3</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上海吉仁服装有限公司79.65kwp屋顶分布式光伏项目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上海吉仁服装有限公司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79.65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上海吉仁服装有限公司120.15kWp屋顶分布式光伏项目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上海吉仁服装有限公司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120.15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上海家瓴酒店公寓有限公司62.7kwp房屋分布式光伏发电项目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上海嘉美驭新能源科技有限公司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62.7</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南翔镇社区卫生服务中心79.2KW分布式光伏发电项目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上海申曜新能源科技有限公司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79.2</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上海嘉安宝石置业有限公司552.42千瓦分布式光伏发电项目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上海暖格能源科技有限公司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552.42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中核汇能上海市嘉定区中核八所1000.45kwp分布式光伏发电项目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汇智(北京）能源有限公司上海分公司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1000.45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英飞同仁风机股份有限公司800kW分布式光伏项目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上海潮涌新能源技术有限公司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792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上海新纺联汽车内饰有限公司3600kWp屋顶分布式光伏发电项目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上海益明净新能源有限公司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3600.85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上海峻马电线电缆有限公司119.9KWp分布式光伏发电项目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乐节(上海)新能源科技有限公司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119.9</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嘉定综合保税区1号、2号、3号厂房948.3kW光伏发电系统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上海嘉定综合保税区发展有限公司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948.3</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嘉定综合保税区保税仓库393.49KW光伏发电系统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上海嘉定综合保税区发展有限公司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393.49</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嘉定综合保税区海关大楼95.375kW光伏发电系统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上海嘉定综合保税区发展有限公司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95.375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上海市嘉定区马陆塑料编织厂有限公司262.8kW分布式光伏发电项目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上海图钺新能源有限公司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262.8</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上海华电嘉定格朗吉斯2.0603MW分布式光伏发电项目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上海嘉定华电新能发电有限公司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2060.3</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嘉定区耐特材料300千瓦分布式光伏项目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上海兴未节能科技有限公司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嘉定区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上海汽车制动系统有限公司(南区)1712.7kwp屋顶分布式光伏发电项目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上海释航新能源有限公司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1712.7</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臼井汽车零部件(上海)有限公司391.05kWp分布式光伏电站</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臼井汽车零部件(上海)有限公司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391.05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上海统一企业饮料食品有限公司一期1000千瓦分布式光伏发电项目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上海统一企业饮料食品有限公司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上海爱普医械塑胶有限公司(东侧)300千瓦分布式光伏发电项目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玛巍机电设备(上海)有限公司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上海若海汽车零部件有限公司200千瓦分布式光伏发电二期项目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上海若海汽车零部件有限公司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上海浦景化工新材料有限公司(南侧)200千瓦分布式光伏发电项目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上海玛一新能源科技有限公司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上海玮美非织造布有限公司400KW分布式光伏发电项目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上海玮美非织造布有限公司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上海邦成生物工程有限公司400KW分布式光伏项目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上海济青合同能源管理有限公司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伟新(上海)时装有限公司400kw分布式光伏项目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上海昂旭节能科技有限公司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上海佰顺阀门制造有限公司400kw分布式光伏项目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上海济青合同能源管理有限公司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上海人意服饰有限公司400kw分布式光伏项目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上海曜铌新能源有限公司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上海天麟实业有限公司75KW分布式屋顶光伏发电项目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上海济青合同能源管理有限公司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上海天麟实业有限公司125KW分布式屋顶光伏发电项目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上海济青合同能源管理有限公司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上海精发实业股份有限公司(西侧)800千瓦分布式光伏发电项目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上海精发实业有限公司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上海金狮化工有限公司0.8MWP分布式光伏发电项目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上海释航新能源有限公司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上海依石实业有限公司399.3Kwp屋顶分布式光伏发电项目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上海大羿新能源科技有限公司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399.3</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上海东鸿智能包装股份有限公司799.7Kwp分布式光伏发电项目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上海释航新能源有限公司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799.7</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上海奥威日化有限公司396Kwp屋顶分布式光伏发电项目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上海释航新能源有限公司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396</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上海广凌气门座有限公司400KW分布式光伏发电项目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上海蕙莞实业有限公司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上海德福伦新材料科技有限公司620.4千瓦分布式光伏发电项目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上海光首清洁能源科技有限公司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620.4</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金山区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上海金综物业管理有限公司（金山卫市场）399.85千瓦分布式光伏发电项目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上海蓝鑫能源有限公司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399.85</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上海市北高新园区智汇园4号楼29.7KW太阳能光伏并网发电项目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上海晶澳光伏发电有限公司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29.7</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上海市北高新园区总部经济园5、6号楼79.2kw太阳能光伏并网发电项目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上海晶澳光伏发电有限公司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79.2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上海市北高新园区智汇园7号楼69.3KW太阳能光伏并网发电项目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上海晶澳光伏发电有限公司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69.3</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上海市静安区政府临汾路街道办事处社区文化活动中心50.025kW分布式光伏发电项目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大唐(上海)电力能源有限公司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50.025</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上海静安区政府临汾路街道办事处59.225kw屋顶分布式光伏发电项目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大唐（上海）电力能源有限公司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59.225</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上海市静安大融城分布式光伏项目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上海静溢城市更新建设有限公司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684.2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上海市北高新园区智汇园8号楼118.8kw太阳能光伏并网发电项目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上海晶澳光伏发电有限公司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118.8</w:t>
            </w:r>
          </w:p>
        </w:tc>
      </w:tr>
      <w:tr>
        <w:tblPrEx>
          <w:tblCellMar>
            <w:top w:w="0" w:type="dxa"/>
            <w:left w:w="108" w:type="dxa"/>
            <w:bottom w:w="0" w:type="dxa"/>
            <w:right w:w="108" w:type="dxa"/>
          </w:tblCellMar>
        </w:tblPrEx>
        <w:trPr>
          <w:trHeight w:val="120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上海市北高新园区智汇园1号楼89.1kw太阳能光伏并网发电项目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上海晶澳光伏发电有限公司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89.1</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上海市北高新园区云立方207.9kw太阳能光伏并网发电项目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上海晶澳光伏发电有限公司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207.9</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上海市北高新园区智汇园2号楼79.2kw太阳能光伏并网发电项目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上海晶澳光伏发电有限公司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79.2</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上海市北高新园区智汇园3、5号楼69.3kw太阳能光伏并网发电项目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上海晶澳光伏发电有限公司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69.3</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静安区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上海市北高新园区智汇园9号楼19.8kw太阳能光伏并网发电项目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上海晶澳光伏发电有限公司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19.8</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闵行区联曹路260号屋面分布式光伏项目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742.5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上海奂亿科技有限公司1004.85kw屋顶分布式光伏发电项目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上海威新智慧能源科技有限公司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1004.85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佩艾德军健(上海)企业发展有限公司化妆品分类包装及销售产业化2MW分布式发电项目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佩艾德军健（上海）企业发展有限公司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上海米其林713.405KW分布式光伏发电项目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上海联鼎盛合新能源有限公司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713.405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上海颛松实业有限公司23.45kWp屋顶分布式光伏项目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上海颛松实业有限公司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23.45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新建上海迪卡侬（莘庄）体育用品有限公司39.6kwp屋顶分布式光伏项目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艾马伦科（上海）再生能源有限公司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39.6</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上海泛太制帽有限公司800千瓦屋顶光伏发电项目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上海华皎新能源科技有限公司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新建上海三菱电梯有限公司400KW分布式光伏发电项目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上海三菱电梯有限公司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上海闵行贺利氏分布式光伏项目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上海贺利氏工业技术材料有限公司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184.63</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上海华电闵行柏中0.35915MW分布式光伏发电项目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上海浦东华电新能新能源发展有限公司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359.15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上海固尔净管业科技有限公司利用上海靖娇孜实业有限公司屋顶建设398.94kw分布式光伏项目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上海固尔净管业科技有限公司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398.94</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上海华良实业有限公司200千瓦分布式光伏发电项目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上海熠丽环保科技有限公司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上海华良实业有限公司200千瓦分布式光伏发电项目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上海熠丽环保科技有限公司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新建上海三菱电梯有限公司254.34kw分布式光伏发电项目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上海三菱电梯有限公司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254.34</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上海迅豪置业有限公司二期400千瓦分布式光伏发电项目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上海熠丽环保科技有限公司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120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上海显贵企业发展有限公司400kw屋顶分布式光伏发电项目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上海显贵企业发展有限公司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上海冉珉企业管理有限公司屋顶分布式92.95KW光伏发电项目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上海冉珉企业管理有限公司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92.95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分布式光伏发电虹梅南路园区项目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上海日精仪器有限公司290.4kWp屋顶分布式光伏项目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上海日精仪器有限公司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290.4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上海龙源探能新能源有限公司利用上海市闵行区七莘路889号屋顶建设0.4MW分布式光伏项目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上海龙源探能新能源有限公司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上海铁盾工贸有限公司399.48kWp屋顶分布式光伏项目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上海铁盾工贸有限公司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399.48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上海黄嘉电器有限公司35KWp分布式光伏发电项目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上海黄嘉电器有限公司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浦江镇行政服务中心分布式光伏发电项目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上海绿亮光伏电力有限公司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285.42</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浦江工业园区分布式光伏79.73kw项目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上海绿亮光伏电力有限公司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79.73</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闵行区昆阳路2055号分布式光伏发电项目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194.7</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闵行区昆阳路2055号分布式光伏发电项目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194.7</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莲花南路2129弄118号分布式光伏项目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125.4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莲花南路2129弄118号分布式光伏项目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125.4</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闵行区三鲁公路3398号屋面光伏项目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科尼港口机械(上海)有限公司0.3996MWp屋顶分布式光伏发电项目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电管家集团股份有限公司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上海捷慧盛实业有限公司0.155MWp分布式屋顶光伏项目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电管家集团股份有限公司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155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上海合洋电工机械有限公司0.20736MWP分布式屋顶光伏项目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电管家集团股份有限公司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207.36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上海华邦鞋业有限公司0.31104MWP屋顶分布式光伏项目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电管家集团股份有限公司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311.04</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上海海尊水产专业合作社0.3996MWp屋顶分布式光伏发电项目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电管家集团股份有限公司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上海生源钢带有限公司1.062MWp分布式太阳能发电光伏项目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电管家集团股份有限公司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1062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电管家电器有限公司0.4MWp屋顶分布式光伏项目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电管家集团股份有限公司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巴斯夫催化剂(上海)有限公司196.84KWp屋顶分布式光伏发电项目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巴斯夫催化剂(上海)有限公司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196.84</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上海兰业实业有限公司721.05KWp屋顶分布式光伏发电项目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上海兰业实业有限公司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721.05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上海康耐特光学有限公司分布式光伏二期398KWp发电项目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上海康耐特光学有限公司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新建第一三共制药(上海)有限公司476.85KWp屋顶分布式光伏发电项目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第一三共制药(上海)有限公司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476.85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上海临港玛瑙园一期分布式光伏发电项目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上海临港弘博新能源发展有限公司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2280.28</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上海银行(张江园区)分布式光伏供电服务项目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上海临港弘博新能源发展有限公司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上海临港钻石园16号楼分布式光伏发电项目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上海临港弘博新能源发展有限公司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上海德意志工商中心有限公司399.85KWp屋顶分布式光伏发电项目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上海德意志工商中心有限公司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399.85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上海协福尧煊400kW屋顶分布式光伏发电项目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上海协福售电有限公司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上海宝耐金属制品有限公司屋顶分布式光伏项目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上海上电绿港生态能源科技有限公司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498.96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上海长扬实业发展(集团)有限公司145.41kwp屋顶分布式光伏发电项目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上海长扬实业发展（集团）有限公司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145.41</w:t>
            </w:r>
          </w:p>
        </w:tc>
      </w:tr>
      <w:tr>
        <w:tblPrEx>
          <w:tblCellMar>
            <w:top w:w="0" w:type="dxa"/>
            <w:left w:w="108" w:type="dxa"/>
            <w:bottom w:w="0" w:type="dxa"/>
            <w:right w:w="108" w:type="dxa"/>
          </w:tblCellMar>
        </w:tblPrEx>
        <w:trPr>
          <w:trHeight w:val="120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上海临港一谷一园分布式光伏发电项目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上海临港弘博新能源发展有限公司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2800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上海向绿新能源科技有限公司实施上海草原不锈钢制品有限公司209.52千瓦屋顶分布式光伏发电项目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上海向绿新能源科技有限公司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209.52</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牟平路119号屋顶分布式光伏发电项目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上海泽昊工贸有限公司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2.16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上海林氏现代电器有限公司分布式光伏发电项目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上海炽嘉新能源有限公司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395.67</w:t>
            </w:r>
          </w:p>
        </w:tc>
      </w:tr>
      <w:tr>
        <w:tblPrEx>
          <w:tblCellMar>
            <w:top w:w="0" w:type="dxa"/>
            <w:left w:w="108" w:type="dxa"/>
            <w:bottom w:w="0" w:type="dxa"/>
            <w:right w:w="108" w:type="dxa"/>
          </w:tblCellMar>
        </w:tblPrEx>
        <w:trPr>
          <w:trHeight w:val="120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通用电气药业(上海)有限公司150.15kwp分布式光伏项目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通用电气药业（上海）有限公司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150.15</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上海毅惠通信技术有限公司400KW屋顶分布式光伏发电项目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上海林时新能源科技有限公司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上海五同同步带有限公司二期400KWp分布式光伏发电项目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上海五同同步带有限公司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上海五同同步带有限公司</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上海五同同步带有限公司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上海安昇企业发展有限公司分拣中心1.98MW分布式光伏项目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上海晏元新能源技术有限公司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1980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上海爱谱华顿电子科技(集团)有限公司399.6KWP分布式光伏发电项目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同智新能源科技(上海)有限公司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上海阳宣新能源科技有限公司利用上海胜茂投资管理有限公司分屋顶建设399.6KWp分布式光伏项目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上海阳宣新能源科技有限公司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上海亮力活动房有限公司150Kw分布式光伏项目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上海鑫和樽新能源科技有限公司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150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宏和电子材料科技股份有限公司分布式光伏发电项目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上海上电绿港生态能源科技有限公司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万向钱潮（上海）汽车系统有限公司800kWp屋顶分布式光伏发电项目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普星聚能股份公司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上海谱港机床1200千瓦分布式光伏电站</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上海快速智能电气有限公司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上海美鼎机电有限公司1385.835kwp屋顶分布式光伏发电项目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电管家新能源发展（上海）有限公司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1385.835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上海张江文化控股有限公司333.72kwp屋顶分布式光伏发电项目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电管家能源管理(上海)有限公司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333.72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上海新张江物业管理有限公司(众创园)123.12kWp屋顶分布式光伏发电项目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电管家能源管理(上海)有限公司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123.12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上海张江(集团)有限公司(投创园)23.65kWp屋顶分布式光伏发电项目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电管家能源管理(上海)有限公司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23.65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上海申利螺纹工具有限公司（北侧）0.3996MWp分布式屋顶光伏项目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电管家集团股份有限公司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上海新张江物业管理有限公司(国创三期)299.75kWp屋顶分布式光伏发电项目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电管家能源管理(上海)有限公司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299.75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上海张江(集团)有限公司(人工智能岛)399.85kWp屋顶分布式光伏发电项目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电管家能源管理(上海)有限公司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399.85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上海国际医学园区管理有限公司0.1254MWp屋顶分布式光伏发电项目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电管家能源管理(上海)有限公司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125.4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上海张江(集团)有限公司(研创园)94.05kWp屋顶分布式光伏发电项目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电管家能源管理(上海)有限公司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94.05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上海张江临港投资开发有限公司(摩尔园)399.85kWp屋顶分布式光伏发电项目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电管家能源管理(上海)有限公司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399.85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中储发展股份有限公司上海浦东分公司651.42KWp分布式光伏发电项目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中储发展股份有限公司上海浦东分公司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651.42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上海赛露达微波吸收材料有限公司0.3996MWp屋顶分布式光伏发电项目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电管家新能源发展(上海)有限公司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上海雷祥压铸有限公司0.69465MWp屋顶分布式光伏发电项目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电管家新能源发展(上海)有限公司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694.65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上海纳铁福康桥工厂950kWp分布式光伏发电项目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上海安悦节能技术有限公司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950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巴斯夫催化剂(上海)有限公司548.625kWp分布式光伏发电项目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巴斯夫催化剂(上海)有限公司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548.625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上海麦丰食品有限公司0.3996MWP屋顶分布式光伏发电项目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上海颂卿新能源科技有限公司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上海昊莜实业有限公司0.3996MWP屋顶分布式光伏发电项目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上海颂卿新能源科技有限公司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上海市浦东新区新场镇人民政府0.1023MWp屋顶分布式光伏发电项目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上海颂卿新能源科技有限公司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102.3</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凯斯帕液压(上海)有限公司578.6kwp屋顶分布式光伏发电项目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上海颂卿新能源科技有限公司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578.6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电管家能源管理(上海)有限公司369.6KWp屋顶分布式光伏发电项目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上海颂卿新能源科技有限公司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369.6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上海为彪汽配制造有限公司399.85kWp屋顶分布式光伏发电项目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上海颂卿新能源科技有限公司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399.85</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上海斯必克钢球有限公司0.3996MWP屋顶分布式光伏发电项目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上海颂卿新能源科技有限公司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上海磊雨商贸有限公司39.05KW分布式光伏发电项目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上海磊雨商贸有限公司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39.05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上海国际旅游度假区综合水处理厂屋顶0.5005MWp分布式发电光伏项目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上海国际旅游度假区新能源有限公司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500.5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上海浦东新发展83#厂房分布式光伏电站项目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759</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上海浦东新发展82#厂房分布式光伏电站项目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690.8</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上海浦东外高桥F13园区科德汽车分布式光伏电站项目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799.2</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上海老港建设发展有限公司17.05KWp屋顶分布式光伏项目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上海浦东环保发展有限公司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17.05</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老港镇社区生活服务中心187.55KWp屋顶分布式光伏项目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上海浦东环保发展有限公司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187.55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大团镇人民政府59.95KWp屋顶分布式光伏项目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上海浦东环保发展有限公司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59.95</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上海浦东云山路1080弄办公中心51.84KWp屋顶分布式光伏项目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上海浦东环保发展有限公司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51.84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上海浦东博山路383号办公中心51.84KWp屋顶分布式光伏项目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上海浦东环保发展有限公司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51.84</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维兰德金属(上海)有限公司400kwp屋顶分布式光伏发电项目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优邦能源科技(上海)有限公司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上海浩思海洋科技有限公司0.3MW分布式并网光伏发电项目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日勒新能源(上海)有限公司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48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东青泰浦东合庆杰昌实业1600KWp分布式光伏发电项目(二期)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上海东青泰新能源科技有限公司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1600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浦东新区申江路288号分布式光伏项目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58.32</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普陀区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上海冠军贸易有限公司400KW屋顶分布式光伏项目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上海绿山宝晶新能源科技有限公司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普陀区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上海好德物流1.4MW屋顶分布式光伏项目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上海绿山宝晶新能源科技有限公司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普陀区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桃浦智创城(W06-1401单元)119-01b项目光伏专项工程</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上海丰沁置业有限公司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普陀区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上海真兴食品销售有限公司新建42KW分布式光伏发电项目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上海真兴食品销售有限公司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42</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普陀区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上海好德物流1MW分布式屋顶光伏项目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上海绿山宝晶新能源科技有限公司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上海电满满新能源科技有限公司利用上海市青浦区徐泾镇宅东村沪青平公路1568号的停车场建设120KW分布式光伏项目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上海电满满新能源科技有限公司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上海领锌绿色能源有限公司利用上海信谊万象药业股份有限公司屋顶建设281.88kWp分布式光伏项目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上海领锌绿色能源有限公司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281.88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上海正光服饰有限公司利用自有厂房屋顶建设399.85kW分布式光伏项目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上海正光服饰有限公司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399.85</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上海霖伏电力科技有限公司利用上海睿霖纺织品有限公司屋顶建设399.6KWp分布式光伏项目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上海霖伏电力科技有限公司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399.6</w:t>
            </w:r>
          </w:p>
        </w:tc>
      </w:tr>
      <w:tr>
        <w:tblPrEx>
          <w:tblCellMar>
            <w:top w:w="0" w:type="dxa"/>
            <w:left w:w="108" w:type="dxa"/>
            <w:bottom w:w="0" w:type="dxa"/>
            <w:right w:w="108" w:type="dxa"/>
          </w:tblCellMar>
        </w:tblPrEx>
        <w:trPr>
          <w:trHeight w:val="120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中香生物(上海)有限公司利用青浦区赵巷镇业辉路222弄257、259号301室屋顶建设21.6kWp分布式光伏项目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中香生物(上海)有限公司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21.6</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上海青浦区重固镇新联经济合作社利用自有屋顶建设22.68KW分布式光伏发电项目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上海青浦区重固镇新联经济合作社</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22.68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上海山控清洁能源科技有限公司利用青浦区华新镇华南路555号屋顶建设1.877MW分布式光伏项目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上海山控清洁能源科技有限公司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1877</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红星合创新能源(上海)有限公司利用上海德邻易云文化科技有限公司华徐公路605号屋顶建设589.86kw分布式光伏项目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红星合创新能源（上海）有限公司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589.86</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上海华润特种变压器成套有限公司利用自有厂房屋顶建设50.05KWp分布式光伏项目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上海华润特种变压器成套有限公司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50.05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上海映雪精密模具有限公司利用自有厂房屋顶建设313.92KW分布式光伏项目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上海映雪精密模具有限公司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313.92</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上海洋伏新能源科技有限公司利用上海市青浦区华新镇嘉松中路4557号方皇加油站屋顶建设19.8KW分布式光伏发电项目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上海洋伏新能源科技有限公司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上海中油白鹤石油燃气有限公司利用自有厂房建设108.9Kw分布式光伏项目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上海中油白鹤石油燃气有限公司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108.9</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上海明鹤塑料模具有限公司屋顶安装52.25KW分布式光伏电站一期项目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上海明鹤塑料模具有限公司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52.25</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上海吾玖山咨询管理有限公司利用青浦区朱家角镇珠溪路666弄1号屋顶建设11.04KW屋顶分布式光伏发电项目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上海吾玖山咨询管理有限公司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11.04</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上海晴培太阳能科技有限公司利用上海市青浦区赵巷镇崧秀路218号屋顶建设1553.75kW分布式光伏发电项目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上海晴培太阳能科技有限公司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1553.75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上海即索实业有限公司利用自有厂房屋顶建设300KW分布式光伏项目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上海即索实业有限公司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上海崧泽沪建新能源有限公司利用上海市青浦区秀源路288号屋顶建设148.5kWp分布式光伏项目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上海崧泽沪建新能源有限公司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148.5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上海崧泽沪建新能源有限公司利用上海市青浦区华科东路41号屋顶建设136.4kWp分布式光伏项目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上海崧泽沪建新能源有限公司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136.4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上海崧泽沪建新能源有限公司利用上海市青浦区华科东路36号屋顶建设52.8kWp分布式光伏项目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上海崧泽沪建新能源有限公司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52.8</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上海上电浦弘新能源科技有限公司利用上海中华商务联合印刷有限公司屋顶建设3784.48KW分布式光伏项目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上海上电浦弘新能源科技有限公司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3784.48</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上海领锌绿色能源有限公司利用上海洛田家庭用品有限公司屋顶建设683.1kWp分布式光伏项目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上海领锌绿色能源有限公司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683.1</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上海领锌绿色能源有限公司利用青浦区赵巷镇镇中路518号屋顶建设171.72kWp分布式光伏项目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上海领锌绿色能源有限公司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171.72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上海多灿新能源科技有限公司利用上海市青浦区崧盈路300号建设319Kwp分布式光伏项目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上海多灿新能源科技有限公司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319</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龙源电力集团(上海)新能源有限公司利用上海市青浦区赵巷镇崧煌路999号屋顶建设392.4kW分布式光伏项目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龙源电力集团（上海）新能源有限公司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392.4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上海搜凡太阳能科技有限公司利用河村电器(中国)有限公司屋顶建设1.85MW分布式光伏发电项目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上海搜凡太阳能科技有限公司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1850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上海浦公节能环保科技有限公司利用青浦区公园东路1155号屋顶建设287.35KW分布式光伏项目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上海浦公节能环保科技有限公司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287.35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上海浦公节能环保科技有限公司利用青浦区华科路158号屋顶建设554.12KW分布式光伏项目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上海浦公节能环保科技有限公司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554.12</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上海航圩新能源有限公司利用上海实业交通电器制造厂有限公司屋顶建设231KW分布式光伏项目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上海航圩新能源有限公司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231</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上海多灿新能源科技有限公司利用上海市青浦区崧华路688号建设399.85Kwp分布式光伏项目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上海多灿新能源科技有限公司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399.85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王子包装(上海)有限公司399.3KW屋顶分布式光伏发电项目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王子包装(上海)有限公司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399.3</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青浦区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上海浦东华电新能新能源发展有限公司利用上海创始医疗科技(集团)股份有限公司屋顶建设979.55KW分布式光伏项目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上海浦东华电新能新能源发展有限公司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979.55</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上海洞泾环卫服务有限公司38.5kWp屋顶分布式光伏发电项目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上海中新电胜能源科技有限公司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38.5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上海安洋木业有限公司287.1kw屋顶分布式光伏发电项目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上海威新智慧能源科技有限公司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287.1</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上海志韬汽车零部件有限公司1610.95kw屋顶分布式光伏发电项目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上海威新智慧能源科技有限公司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1610.95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派柏网络技术(上海)有限公司44KW屋顶分布式光伏发电项目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上海中新电胜能源科技有限公司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44</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企福新尚科技园二期326.4KW屋顶分布式光伏发电新建项目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上海茸烜三科技有限公司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326.4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上海龙衡器汽车销售服务有限公司319.68kWp屋顶分布式光伏发电项目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思达思克（上海）新能源开发有限公司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319.68</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上海浙茸房屋租赁有限公司300KW屋顶分布式光伏发电项目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上海济青合同能源管理有限公司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上海联阳金属橡胶有限公司251.85KW屋顶分布式光伏发电项目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上海祥烨新能源有限公司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251.85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上海嘉益电器设备有限公司200千瓦屋顶分布式光伏发电项目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上海嘉益电器设备有限公司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上海华声电气集团有限公司400KW屋顶分布式光伏发电项目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上海华声电气集团有限公司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上海熊猫电线有限公司1.2MW屋顶分布式光伏发电项目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上海七彩莱特能源科技有限公司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上海东洋炭素有限公司1200KW屋顶分布式光伏发电项目(二期)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上海泰旸新能源发展合伙企业（普通合伙）</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上海秀春工业园1000KW屋顶分布式光伏发电项目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上海松江仓昶新能源发展有限公司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上海佳欣工业园800KW屋顶分布式光伏发电项目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上海松江仓昶新能源发展有限公司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格罗贝尔机电（上海）有限公司400KW屋顶分布式光伏发电项目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格罗贝尔机电（上海）有限公司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格罗贝尔机电(上海)有限公司120kw屋顶分布式光伏发电项目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格罗贝尔机电(上海)有限公司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120</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上海吉芸实业有限公司35KW屋顶分布式光伏发电项目(二期)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上海吉芸实业有限公司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35</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上海吉芸实业有限公司35KW屋顶分布式光伏发电项目(一期)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上海吉芸实业有限公司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35</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上海同立电工材料有限公司397.44KW屋顶分布式光伏发电项目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上海同立电工材料有限公司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397.44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上海国龙生物技术集团有限公司799.7KW屋顶分布式光伏发电项目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上海宏孝新能源科技有限公司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799.7</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上海旭福电子有限公司74.25kW屋顶分布式光伏发电项目(二期)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阳齐新能源科技（上海）有限公司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74.25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上海纳博特斯克液压有限公司800千瓦屋顶分布式光伏发电项目(二期)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上海纳博特斯克液压有限公司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上海绿亮泗泾电动车业有限公司1000kw屋顶分布式光伏项目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1000</w:t>
            </w:r>
          </w:p>
        </w:tc>
      </w:tr>
      <w:tr>
        <w:tblPrEx>
          <w:tblCellMar>
            <w:top w:w="0" w:type="dxa"/>
            <w:left w:w="108" w:type="dxa"/>
            <w:bottom w:w="0" w:type="dxa"/>
            <w:right w:w="108" w:type="dxa"/>
          </w:tblCellMar>
        </w:tblPrEx>
        <w:trPr>
          <w:trHeight w:val="96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上海超硅半导体股份有限公司1270.94kWp屋顶分布式光伏发电项目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上海优之阳新能源发展有限公司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1270.94</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上海绿亮泗泾电动车业有限公司120KW屋顶分布式光伏项目(二期)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上海绿亮新能源科技有限公司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120</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东洋塑胶制品（上海松江）有限公司399.85KW屋顶光伏发电项目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上海或阳新能源科技有限公司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399.85</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上海合茂实业有限公司471.9KW屋顶分布式光伏发电项目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上海合茂实业有限公司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471.9</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上海红虹木业有限公司720KW屋顶分布式光伏发电三期项目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上海三煦新能源有限公司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720</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上海誉德门窗有限公司259.965kW屋顶分布式光伏发电项目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上海丛恒新能源有限公司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259.965</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上海金泉山医疗器材有限公司212.86KW屋顶分布式光伏发电项目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上海金泉山医疗器材有限公司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212.86</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上海龙地天马物流园1287kwp屋顶分布式光伏发电项目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京能翎碳（上海）综合能源服务有限公司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1287</w:t>
            </w:r>
          </w:p>
        </w:tc>
      </w:tr>
      <w:tr>
        <w:tblPrEx>
          <w:tblCellMar>
            <w:top w:w="0" w:type="dxa"/>
            <w:left w:w="108" w:type="dxa"/>
            <w:bottom w:w="0" w:type="dxa"/>
            <w:right w:w="108" w:type="dxa"/>
          </w:tblCellMar>
        </w:tblPrEx>
        <w:trPr>
          <w:trHeight w:val="365"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上海长富酒店管理有限公司74.62KW屋顶分布式光伏发电项目(二期)</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上海长富酒店管理有限公司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74.62</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上海宏沪实业有限公司399.3千瓦屋顶分布式光伏发电项目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南通宏瀚新能源科技有限公司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399.3</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上海敦宏实业有限公司399.3千瓦屋顶分布式光伏发电项目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南通宏瀚新能源科技有限公司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399.3</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上海龙凤床垫有限公司399.85KW屋顶分布式光伏发电项目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上海化学工业区申能电力销售有限公司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399.85</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台橡(上海)实业有限公司999kW屋顶分布式光伏发电项目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上海橡茸新能源科技有限公司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999</w:t>
            </w:r>
          </w:p>
        </w:tc>
      </w:tr>
      <w:tr>
        <w:tblPrEx>
          <w:tblCellMar>
            <w:top w:w="0" w:type="dxa"/>
            <w:left w:w="108" w:type="dxa"/>
            <w:bottom w:w="0" w:type="dxa"/>
            <w:right w:w="108" w:type="dxa"/>
          </w:tblCellMar>
        </w:tblPrEx>
        <w:trPr>
          <w:trHeight w:val="7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五腾实业（上海）有限公司1146.68kWp屋顶分布式光伏发电项目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上海尤松新能源科技有限公司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1146.68</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333</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上海佰松服饰有限公司399.85KW屋顶分布式光伏发电项目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上海蓝鑫能源有限公司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399.85</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334</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兴国（上海）精密橡胶有限公司新建399.75KW屋顶分布式光伏发电项目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兴国（上海）精密橡胶有限公司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399.75</w:t>
            </w:r>
          </w:p>
        </w:tc>
      </w:tr>
      <w:tr>
        <w:tblPrEx>
          <w:tblCellMar>
            <w:top w:w="0" w:type="dxa"/>
            <w:left w:w="108" w:type="dxa"/>
            <w:bottom w:w="0" w:type="dxa"/>
            <w:right w:w="108" w:type="dxa"/>
          </w:tblCellMar>
        </w:tblPrEx>
        <w:trPr>
          <w:trHeight w:val="177"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335</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上海新华泰康生物技术有限公司1000KW屋顶分布式光伏发电项目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上海宏孝新能源科技有限公司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1000</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336</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松江区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上海新桃源物业管理有限公司144.72KW屋顶分布式光伏发电项目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瑞骢宜（上海）光伏科技有限公司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144.72</w:t>
            </w:r>
          </w:p>
        </w:tc>
      </w:tr>
      <w:tr>
        <w:tblPrEx>
          <w:tblCellMar>
            <w:top w:w="0" w:type="dxa"/>
            <w:left w:w="108" w:type="dxa"/>
            <w:bottom w:w="0" w:type="dxa"/>
            <w:right w:w="108" w:type="dxa"/>
          </w:tblCellMar>
        </w:tblPrEx>
        <w:trPr>
          <w:trHeight w:val="205"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337</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徐汇区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上海西岸美术馆分布式光伏项目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上海西岸绿色能源有限公司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212</w:t>
            </w:r>
          </w:p>
        </w:tc>
      </w:tr>
      <w:tr>
        <w:tblPrEx>
          <w:tblCellMar>
            <w:top w:w="0" w:type="dxa"/>
            <w:left w:w="108" w:type="dxa"/>
            <w:bottom w:w="0" w:type="dxa"/>
            <w:right w:w="108" w:type="dxa"/>
          </w:tblCellMar>
        </w:tblPrEx>
        <w:trPr>
          <w:trHeight w:val="193"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338</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徐汇区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上海枫林科创园600KW光伏发电系统项目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上海麟祥新能源科技有限公司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600</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339</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徐汇区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华泾镇人民政府华泾广场302.76kW分布式屋顶光伏发电项目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上海麟祥新能源科技有限公司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302.76</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340</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徐汇区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白猫建设者之家二期项目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上海龙华建设发展有限公司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183</w:t>
            </w:r>
          </w:p>
        </w:tc>
      </w:tr>
      <w:tr>
        <w:tblPrEx>
          <w:tblCellMar>
            <w:top w:w="0" w:type="dxa"/>
            <w:left w:w="108" w:type="dxa"/>
            <w:bottom w:w="0" w:type="dxa"/>
            <w:right w:w="108" w:type="dxa"/>
          </w:tblCellMar>
        </w:tblPrEx>
        <w:trPr>
          <w:trHeight w:val="12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341</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杨浦区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上海中燃公司何家湾油库增设光伏发电系统工程</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上海中燃船舶燃料有限公司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313.5</w:t>
            </w:r>
          </w:p>
        </w:tc>
      </w:tr>
      <w:tr>
        <w:tblPrEx>
          <w:tblCellMar>
            <w:top w:w="0" w:type="dxa"/>
            <w:left w:w="108" w:type="dxa"/>
            <w:bottom w:w="0" w:type="dxa"/>
            <w:right w:w="108" w:type="dxa"/>
          </w:tblCellMar>
        </w:tblPrEx>
        <w:trPr>
          <w:trHeight w:val="90" w:hRule="atLeast"/>
          <w:jc w:val="center"/>
        </w:trPr>
        <w:tc>
          <w:tcPr>
            <w:tcW w:w="64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342</w:t>
            </w:r>
          </w:p>
        </w:tc>
        <w:tc>
          <w:tcPr>
            <w:tcW w:w="9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长宁区</w:t>
            </w:r>
          </w:p>
        </w:tc>
        <w:tc>
          <w:tcPr>
            <w:tcW w:w="313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上海新锦华商业有限公司长宁区泾力西路828号400KW屋顶分布式光伏发电项目</w:t>
            </w:r>
          </w:p>
        </w:tc>
        <w:tc>
          <w:tcPr>
            <w:tcW w:w="226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红星合创新能源(上海)有限公司</w:t>
            </w:r>
          </w:p>
        </w:tc>
        <w:tc>
          <w:tcPr>
            <w:tcW w:w="156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90" w:hRule="atLeast"/>
          <w:jc w:val="center"/>
        </w:trPr>
        <w:tc>
          <w:tcPr>
            <w:tcW w:w="69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等线" w:cs="Times New Roman"/>
                <w:i w:val="0"/>
                <w:color w:val="000000"/>
                <w:kern w:val="0"/>
                <w:sz w:val="20"/>
                <w:szCs w:val="20"/>
                <w:u w:val="none"/>
                <w:lang w:val="en-US" w:eastAsia="zh-CN" w:bidi="ar"/>
              </w:rPr>
              <w:t>190299.615</w:t>
            </w:r>
          </w:p>
        </w:tc>
      </w:tr>
      <w:tr>
        <w:tblPrEx>
          <w:tblCellMar>
            <w:top w:w="0" w:type="dxa"/>
            <w:left w:w="108" w:type="dxa"/>
            <w:bottom w:w="0" w:type="dxa"/>
            <w:right w:w="108" w:type="dxa"/>
          </w:tblCellMar>
        </w:tblPrEx>
        <w:trPr>
          <w:trHeight w:val="90" w:hRule="atLeast"/>
          <w:jc w:val="center"/>
        </w:trPr>
        <w:tc>
          <w:tcPr>
            <w:tcW w:w="69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总计</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196076.825</w:t>
            </w:r>
          </w:p>
        </w:tc>
      </w:tr>
    </w:tbl>
    <w:p>
      <w:pPr>
        <w:spacing w:line="580" w:lineRule="exact"/>
        <w:jc w:val="both"/>
        <w:rPr>
          <w:rFonts w:hint="default" w:ascii="Times New Roman" w:hAnsi="Times New Roman" w:eastAsia="仿宋_GB2312" w:cs="Times New Roman"/>
          <w:color w:val="auto"/>
          <w:kern w:val="2"/>
          <w:sz w:val="32"/>
          <w:szCs w:val="32"/>
          <w:lang w:eastAsia="zh-CN" w:bidi="ar-SA"/>
        </w:rPr>
      </w:pPr>
    </w:p>
    <w:p>
      <w:pPr>
        <w:spacing w:line="580" w:lineRule="exact"/>
        <w:jc w:val="both"/>
        <w:rPr>
          <w:rFonts w:hint="default" w:ascii="Times New Roman" w:hAnsi="Times New Roman" w:eastAsia="仿宋_GB2312" w:cs="Times New Roman"/>
          <w:color w:val="auto"/>
          <w:kern w:val="2"/>
          <w:sz w:val="32"/>
          <w:szCs w:val="32"/>
          <w:lang w:eastAsia="zh-CN" w:bidi="ar-SA"/>
        </w:rPr>
      </w:pPr>
    </w:p>
    <w:p>
      <w:pPr>
        <w:spacing w:line="580" w:lineRule="exact"/>
        <w:jc w:val="both"/>
        <w:rPr>
          <w:rFonts w:hint="default" w:ascii="Times New Roman" w:hAnsi="Times New Roman" w:eastAsia="仿宋_GB2312" w:cs="Times New Roman"/>
          <w:color w:val="auto"/>
          <w:kern w:val="2"/>
          <w:sz w:val="32"/>
          <w:szCs w:val="32"/>
          <w:lang w:eastAsia="zh-CN" w:bidi="ar-SA"/>
        </w:rPr>
        <w:sectPr>
          <w:pgSz w:w="11900" w:h="16840"/>
          <w:pgMar w:top="2045" w:right="1439" w:bottom="1341" w:left="1671" w:header="1617" w:footer="913" w:gutter="0"/>
          <w:pgNumType w:start="1"/>
          <w:cols w:space="720" w:num="1"/>
          <w:docGrid w:linePitch="360" w:charSpace="0"/>
        </w:sectPr>
      </w:pPr>
    </w:p>
    <w:p>
      <w:pPr>
        <w:spacing w:line="580" w:lineRule="exact"/>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附件3</w:t>
      </w:r>
    </w:p>
    <w:p>
      <w:pPr>
        <w:spacing w:line="580" w:lineRule="exact"/>
        <w:jc w:val="center"/>
        <w:rPr>
          <w:rFonts w:hint="default" w:ascii="Times New Roman" w:hAnsi="Times New Roman" w:eastAsia="方正小标宋简体" w:cs="Times New Roman"/>
          <w:color w:val="auto"/>
          <w:kern w:val="2"/>
          <w:sz w:val="36"/>
          <w:szCs w:val="36"/>
          <w:lang w:eastAsia="zh-CN" w:bidi="ar-SA"/>
        </w:rPr>
      </w:pPr>
      <w:r>
        <w:rPr>
          <w:rFonts w:hint="default" w:ascii="Times New Roman" w:hAnsi="Times New Roman" w:eastAsia="方正小标宋简体" w:cs="Times New Roman"/>
          <w:color w:val="auto"/>
          <w:kern w:val="2"/>
          <w:sz w:val="36"/>
          <w:szCs w:val="36"/>
          <w:lang w:eastAsia="zh-CN" w:bidi="ar-SA"/>
        </w:rPr>
        <w:t>2023年第</w:t>
      </w:r>
      <w:r>
        <w:rPr>
          <w:rFonts w:hint="eastAsia" w:ascii="Times New Roman" w:hAnsi="Times New Roman" w:eastAsia="方正小标宋简体" w:cs="Times New Roman"/>
          <w:color w:val="auto"/>
          <w:kern w:val="2"/>
          <w:sz w:val="36"/>
          <w:szCs w:val="36"/>
          <w:lang w:eastAsia="zh-CN" w:bidi="ar-SA"/>
        </w:rPr>
        <w:t>二</w:t>
      </w:r>
      <w:r>
        <w:rPr>
          <w:rFonts w:hint="default" w:ascii="Times New Roman" w:hAnsi="Times New Roman" w:eastAsia="方正小标宋简体" w:cs="Times New Roman"/>
          <w:color w:val="auto"/>
          <w:kern w:val="2"/>
          <w:sz w:val="36"/>
          <w:szCs w:val="36"/>
          <w:lang w:eastAsia="zh-CN" w:bidi="ar-SA"/>
        </w:rPr>
        <w:t>批上海市可再生能源和新能源专项资</w:t>
      </w:r>
    </w:p>
    <w:p>
      <w:pPr>
        <w:spacing w:line="580" w:lineRule="exact"/>
        <w:jc w:val="center"/>
        <w:rPr>
          <w:rFonts w:hint="default" w:ascii="Times New Roman" w:hAnsi="Times New Roman" w:eastAsia="方正小标宋简体" w:cs="Times New Roman"/>
          <w:color w:val="auto"/>
          <w:kern w:val="2"/>
          <w:sz w:val="36"/>
          <w:szCs w:val="36"/>
          <w:lang w:eastAsia="zh-CN" w:bidi="ar-SA"/>
        </w:rPr>
      </w:pPr>
      <w:r>
        <w:rPr>
          <w:rFonts w:hint="default" w:ascii="Times New Roman" w:hAnsi="Times New Roman" w:eastAsia="方正小标宋简体" w:cs="Times New Roman"/>
          <w:color w:val="auto"/>
          <w:kern w:val="2"/>
          <w:sz w:val="36"/>
          <w:szCs w:val="36"/>
          <w:lang w:eastAsia="zh-CN" w:bidi="ar-SA"/>
        </w:rPr>
        <w:t>金奖励项目表（居民分布式光伏项目）</w:t>
      </w:r>
    </w:p>
    <w:tbl>
      <w:tblPr>
        <w:tblStyle w:val="2"/>
        <w:tblW w:w="0" w:type="auto"/>
        <w:jc w:val="center"/>
        <w:tblLayout w:type="fixed"/>
        <w:tblCellMar>
          <w:top w:w="0" w:type="dxa"/>
          <w:left w:w="108" w:type="dxa"/>
          <w:bottom w:w="0" w:type="dxa"/>
          <w:right w:w="108" w:type="dxa"/>
        </w:tblCellMar>
      </w:tblPr>
      <w:tblGrid>
        <w:gridCol w:w="704"/>
        <w:gridCol w:w="992"/>
        <w:gridCol w:w="1275"/>
        <w:gridCol w:w="2127"/>
      </w:tblGrid>
      <w:tr>
        <w:tblPrEx>
          <w:tblCellMar>
            <w:top w:w="0" w:type="dxa"/>
            <w:left w:w="108" w:type="dxa"/>
            <w:bottom w:w="0" w:type="dxa"/>
            <w:right w:w="108" w:type="dxa"/>
          </w:tblCellMar>
        </w:tblPrEx>
        <w:trPr>
          <w:trHeight w:val="69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项目个数</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装机容量（千瓦）</w:t>
            </w:r>
          </w:p>
        </w:tc>
      </w:tr>
      <w:tr>
        <w:tblPrEx>
          <w:tblCellMar>
            <w:top w:w="0" w:type="dxa"/>
            <w:left w:w="108" w:type="dxa"/>
            <w:bottom w:w="0" w:type="dxa"/>
            <w:right w:w="108" w:type="dxa"/>
          </w:tblCellMar>
        </w:tblPrEx>
        <w:trPr>
          <w:trHeight w:val="2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浦东</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289</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3349.585</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青浦</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223</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2886.855</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松江</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126</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1531.338</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闵行</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87</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1321.235</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嘉定</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73</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1013.015</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宝山</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66</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608.61</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崇明</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57</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699.59</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奉贤</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53</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462.59</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金山</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17</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190.015</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杨浦</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13</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141.065</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普陀</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4</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39.915</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虹口</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4</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56</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徐汇</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3</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68</w:t>
            </w:r>
          </w:p>
        </w:tc>
      </w:tr>
      <w:tr>
        <w:tblPrEx>
          <w:tblCellMar>
            <w:top w:w="0" w:type="dxa"/>
            <w:left w:w="108" w:type="dxa"/>
            <w:bottom w:w="0" w:type="dxa"/>
            <w:right w:w="108" w:type="dxa"/>
          </w:tblCellMar>
        </w:tblPrEx>
        <w:trPr>
          <w:trHeight w:val="28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静安</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16.5</w:t>
            </w:r>
          </w:p>
        </w:tc>
      </w:tr>
      <w:tr>
        <w:tblPrEx>
          <w:tblCellMar>
            <w:top w:w="0" w:type="dxa"/>
            <w:left w:w="108" w:type="dxa"/>
            <w:bottom w:w="0" w:type="dxa"/>
            <w:right w:w="108" w:type="dxa"/>
          </w:tblCellMar>
        </w:tblPrEx>
        <w:trPr>
          <w:trHeight w:val="288" w:hRule="atLeast"/>
          <w:jc w:val="center"/>
        </w:trPr>
        <w:tc>
          <w:tcPr>
            <w:tcW w:w="1696"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合计</w:t>
            </w: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1016</w:t>
            </w:r>
          </w:p>
        </w:tc>
        <w:tc>
          <w:tcPr>
            <w:tcW w:w="21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12384.313</w:t>
            </w:r>
          </w:p>
        </w:tc>
      </w:tr>
    </w:tbl>
    <w:p>
      <w:pPr>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br w:type="page"/>
      </w:r>
      <w:r>
        <w:rPr>
          <w:rFonts w:hint="default" w:ascii="Times New Roman" w:hAnsi="Times New Roman" w:eastAsia="仿宋_GB2312" w:cs="Times New Roman"/>
          <w:color w:val="auto"/>
          <w:kern w:val="2"/>
          <w:sz w:val="32"/>
          <w:szCs w:val="32"/>
          <w:lang w:eastAsia="zh-CN" w:bidi="ar-SA"/>
        </w:rPr>
        <w:t>附件4</w:t>
      </w:r>
    </w:p>
    <w:p>
      <w:pPr>
        <w:spacing w:line="580" w:lineRule="exact"/>
        <w:jc w:val="center"/>
        <w:rPr>
          <w:rFonts w:hint="default" w:ascii="Times New Roman" w:hAnsi="Times New Roman" w:eastAsia="方正小标宋简体" w:cs="Times New Roman"/>
          <w:color w:val="auto"/>
          <w:kern w:val="2"/>
          <w:sz w:val="36"/>
          <w:szCs w:val="36"/>
          <w:lang w:eastAsia="zh-CN" w:bidi="ar-SA"/>
        </w:rPr>
      </w:pPr>
      <w:r>
        <w:rPr>
          <w:rFonts w:hint="default" w:ascii="Times New Roman" w:hAnsi="Times New Roman" w:eastAsia="方正小标宋简体" w:cs="Times New Roman"/>
          <w:color w:val="auto"/>
          <w:kern w:val="2"/>
          <w:sz w:val="36"/>
          <w:szCs w:val="36"/>
          <w:lang w:eastAsia="zh-CN" w:bidi="ar-SA"/>
        </w:rPr>
        <w:t>2023年第</w:t>
      </w:r>
      <w:r>
        <w:rPr>
          <w:rFonts w:hint="eastAsia" w:ascii="Times New Roman" w:hAnsi="Times New Roman" w:eastAsia="方正小标宋简体" w:cs="Times New Roman"/>
          <w:color w:val="auto"/>
          <w:kern w:val="2"/>
          <w:sz w:val="36"/>
          <w:szCs w:val="36"/>
          <w:lang w:eastAsia="zh-CN" w:bidi="ar-SA"/>
        </w:rPr>
        <w:t>二</w:t>
      </w:r>
      <w:r>
        <w:rPr>
          <w:rFonts w:hint="default" w:ascii="Times New Roman" w:hAnsi="Times New Roman" w:eastAsia="方正小标宋简体" w:cs="Times New Roman"/>
          <w:color w:val="auto"/>
          <w:kern w:val="2"/>
          <w:sz w:val="36"/>
          <w:szCs w:val="36"/>
          <w:lang w:eastAsia="zh-CN" w:bidi="ar-SA"/>
        </w:rPr>
        <w:t>批上海市可再生能源和新能源专项资</w:t>
      </w:r>
    </w:p>
    <w:p>
      <w:pPr>
        <w:spacing w:line="580" w:lineRule="exact"/>
        <w:jc w:val="center"/>
        <w:rPr>
          <w:rFonts w:hint="default" w:ascii="Times New Roman" w:hAnsi="Times New Roman" w:eastAsia="方正小标宋简体" w:cs="Times New Roman"/>
          <w:color w:val="auto"/>
          <w:kern w:val="2"/>
          <w:sz w:val="36"/>
          <w:szCs w:val="36"/>
          <w:lang w:eastAsia="zh-CN" w:bidi="ar-SA"/>
        </w:rPr>
      </w:pPr>
      <w:r>
        <w:rPr>
          <w:rFonts w:hint="default" w:ascii="Times New Roman" w:hAnsi="Times New Roman" w:eastAsia="方正小标宋简体" w:cs="Times New Roman"/>
          <w:color w:val="auto"/>
          <w:kern w:val="2"/>
          <w:sz w:val="36"/>
          <w:szCs w:val="36"/>
          <w:lang w:eastAsia="zh-CN" w:bidi="ar-SA"/>
        </w:rPr>
        <w:t>金奖励项目表（变更项目）</w:t>
      </w:r>
    </w:p>
    <w:p>
      <w:pPr>
        <w:spacing w:line="580" w:lineRule="exact"/>
        <w:jc w:val="center"/>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（a）</w:t>
      </w:r>
      <w:r>
        <w:rPr>
          <w:rFonts w:hint="eastAsia" w:ascii="Times New Roman" w:hAnsi="Times New Roman" w:eastAsia="仿宋_GB2312" w:cs="Times New Roman"/>
          <w:color w:val="auto"/>
          <w:kern w:val="2"/>
          <w:sz w:val="32"/>
          <w:szCs w:val="32"/>
          <w:lang w:eastAsia="zh-CN" w:bidi="ar-SA"/>
        </w:rPr>
        <w:t>企业</w:t>
      </w:r>
      <w:r>
        <w:rPr>
          <w:rFonts w:hint="default" w:ascii="Times New Roman" w:hAnsi="Times New Roman" w:eastAsia="仿宋_GB2312" w:cs="Times New Roman"/>
          <w:color w:val="auto"/>
          <w:kern w:val="2"/>
          <w:sz w:val="32"/>
          <w:szCs w:val="32"/>
          <w:lang w:eastAsia="zh-CN" w:bidi="ar-SA"/>
        </w:rPr>
        <w:t>分布式光伏项目</w:t>
      </w:r>
    </w:p>
    <w:tbl>
      <w:tblPr>
        <w:tblStyle w:val="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876"/>
        <w:gridCol w:w="674"/>
        <w:gridCol w:w="1763"/>
        <w:gridCol w:w="172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65" w:type="dxa"/>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序号</w:t>
            </w:r>
          </w:p>
        </w:tc>
        <w:tc>
          <w:tcPr>
            <w:tcW w:w="1876" w:type="dxa"/>
            <w:noWrap w:val="0"/>
            <w:vAlign w:val="center"/>
          </w:tcPr>
          <w:p>
            <w:pPr>
              <w:widowControl/>
              <w:jc w:val="center"/>
              <w:rPr>
                <w:rFonts w:hint="default" w:ascii="Times New Roman" w:hAnsi="Times New Roman" w:eastAsia="仿宋_GB2312" w:cs="Times New Roman"/>
                <w:b/>
                <w:bCs/>
                <w:sz w:val="21"/>
                <w:szCs w:val="21"/>
                <w:lang w:val="en-US" w:eastAsia="zh-CN" w:bidi="ar-SA"/>
              </w:rPr>
            </w:pPr>
            <w:r>
              <w:rPr>
                <w:rFonts w:hint="default" w:ascii="Times New Roman" w:hAnsi="Times New Roman" w:eastAsia="仿宋_GB2312" w:cs="Times New Roman"/>
                <w:b/>
                <w:bCs/>
                <w:sz w:val="21"/>
                <w:szCs w:val="21"/>
                <w:lang w:eastAsia="zh-CN" w:bidi="ar-SA"/>
              </w:rPr>
              <w:t>项目</w:t>
            </w:r>
            <w:r>
              <w:rPr>
                <w:rFonts w:hint="eastAsia" w:ascii="Times New Roman" w:hAnsi="Times New Roman" w:eastAsia="仿宋_GB2312" w:cs="Times New Roman"/>
                <w:b/>
                <w:bCs/>
                <w:sz w:val="21"/>
                <w:szCs w:val="21"/>
                <w:lang w:eastAsia="zh-CN" w:bidi="ar-SA"/>
              </w:rPr>
              <w:t>名称</w:t>
            </w:r>
          </w:p>
        </w:tc>
        <w:tc>
          <w:tcPr>
            <w:tcW w:w="674" w:type="dxa"/>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区</w:t>
            </w:r>
          </w:p>
        </w:tc>
        <w:tc>
          <w:tcPr>
            <w:tcW w:w="1763" w:type="dxa"/>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原</w:t>
            </w:r>
            <w:r>
              <w:rPr>
                <w:rFonts w:hint="eastAsia" w:ascii="Times New Roman" w:hAnsi="Times New Roman" w:eastAsia="仿宋_GB2312" w:cs="Times New Roman"/>
                <w:b/>
                <w:bCs/>
                <w:sz w:val="21"/>
                <w:szCs w:val="21"/>
                <w:lang w:eastAsia="zh-CN" w:bidi="ar-SA"/>
              </w:rPr>
              <w:t>项目单位</w:t>
            </w:r>
          </w:p>
        </w:tc>
        <w:tc>
          <w:tcPr>
            <w:tcW w:w="1725" w:type="dxa"/>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变更后</w:t>
            </w:r>
            <w:r>
              <w:rPr>
                <w:rFonts w:hint="eastAsia" w:ascii="Times New Roman" w:hAnsi="Times New Roman" w:eastAsia="仿宋_GB2312" w:cs="Times New Roman"/>
                <w:b/>
                <w:bCs/>
                <w:sz w:val="21"/>
                <w:szCs w:val="21"/>
                <w:lang w:eastAsia="zh-CN" w:bidi="ar-SA"/>
              </w:rPr>
              <w:t>项目单位</w:t>
            </w:r>
          </w:p>
        </w:tc>
        <w:tc>
          <w:tcPr>
            <w:tcW w:w="1725" w:type="dxa"/>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eastAsia" w:ascii="Times New Roman" w:hAnsi="Times New Roman" w:eastAsia="仿宋_GB2312" w:cs="Times New Roman"/>
                <w:b/>
                <w:bCs/>
                <w:sz w:val="21"/>
                <w:szCs w:val="21"/>
                <w:lang w:eastAsia="zh-CN" w:bidi="ar-SA"/>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上海伊威儿童食品有限公司299.7KW屋顶分布式光伏发电项目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奉贤</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上海力帮太阳能热水器有限公司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上海克莱宁斯新能源科技有限公司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产权移交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2</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上海英恒印绣花有限公司100KW屋顶分布式光伏发电项目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奉贤</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上海力帮太阳能热水器有限公司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上海克莱宁斯新能源科技有限公司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产权移交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3</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东青泰嘉定区汇德路315号傲胜实业耐特100KW光伏发电项目（二期）</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嘉定</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上海东青泰科技有限公司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上海兴未节能科技有限公司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产权移交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4</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上海钟华汽车阻尼材料有限公司175.2kW屋顶分布式光伏发电项目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嘉定</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上海钟华汽车阻尼材料有限公司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上海钟华汽车零部件有限公司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更名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5</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上海云珠化工有限公司11.8KW光伏发电项目新建项目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嘉定</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上海云珠化工有限公司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上海云珠颜料科技有限公司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更名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6</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上海新帆实业股份有限公司600千瓦分布式光伏发电项目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金山</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上海新帆实业股份有限公司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上海新帆实业有限公司</w:t>
            </w:r>
          </w:p>
        </w:tc>
        <w:tc>
          <w:tcPr>
            <w:tcW w:w="1725" w:type="dxa"/>
            <w:noWrap w:val="0"/>
            <w:vAlign w:val="center"/>
          </w:tcPr>
          <w:p>
            <w:pPr>
              <w:jc w:val="center"/>
              <w:rPr>
                <w:rFonts w:hint="eastAsia"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更名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7</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上海江浪科技股份有限公司200千瓦分布式光伏发电项目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金山</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上海江浪科技股份有限公司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江浪科技股份有限公司</w:t>
            </w:r>
          </w:p>
        </w:tc>
        <w:tc>
          <w:tcPr>
            <w:tcW w:w="1725" w:type="dxa"/>
            <w:noWrap w:val="0"/>
            <w:vAlign w:val="center"/>
          </w:tcPr>
          <w:p>
            <w:pPr>
              <w:jc w:val="center"/>
              <w:rPr>
                <w:rFonts w:hint="eastAsia"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更名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8</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上海安秋物业管理有限公司1.35MWp分布式屋顶光伏项目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浦东</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电管家集团有限公司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电管家集团股份有限公司</w:t>
            </w:r>
          </w:p>
        </w:tc>
        <w:tc>
          <w:tcPr>
            <w:tcW w:w="1725" w:type="dxa"/>
            <w:noWrap w:val="0"/>
            <w:vAlign w:val="center"/>
          </w:tcPr>
          <w:p>
            <w:pPr>
              <w:jc w:val="center"/>
              <w:rPr>
                <w:rFonts w:hint="eastAsia"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更名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9</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上海飞机制造有限公司浦东制造基地分布式光伏发电项目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浦东</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金开新能科技有限公司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上海奥西光伏电力有限公司</w:t>
            </w:r>
          </w:p>
        </w:tc>
        <w:tc>
          <w:tcPr>
            <w:tcW w:w="1725" w:type="dxa"/>
            <w:noWrap w:val="0"/>
            <w:vAlign w:val="center"/>
          </w:tcPr>
          <w:p>
            <w:pPr>
              <w:jc w:val="center"/>
              <w:rPr>
                <w:rFonts w:hint="eastAsia"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产权移交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10</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熠搜能源利用康园路399 弄337 号等房屋屋顶建设总装机容量21.42 千瓦分布式光伏发电系统项目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青浦</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上海熠搜能源科技有限公司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上海异窗创意广告有限公司</w:t>
            </w:r>
          </w:p>
        </w:tc>
        <w:tc>
          <w:tcPr>
            <w:tcW w:w="1725" w:type="dxa"/>
            <w:noWrap w:val="0"/>
            <w:vAlign w:val="center"/>
          </w:tcPr>
          <w:p>
            <w:pPr>
              <w:jc w:val="center"/>
              <w:rPr>
                <w:rFonts w:hint="eastAsia"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产权移交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11</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熠搜能源利用青浦区朱家角康园路399、323、348、408、505 号屋顶建设分布式发电项目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青浦</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上海熠搜能源科技有限公司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上海异窗创意广告有限公司</w:t>
            </w:r>
          </w:p>
        </w:tc>
        <w:tc>
          <w:tcPr>
            <w:tcW w:w="1725" w:type="dxa"/>
            <w:noWrap w:val="0"/>
            <w:vAlign w:val="center"/>
          </w:tcPr>
          <w:p>
            <w:pPr>
              <w:jc w:val="center"/>
              <w:rPr>
                <w:rFonts w:hint="eastAsia"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产权移交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12</w:t>
            </w:r>
          </w:p>
        </w:tc>
        <w:tc>
          <w:tcPr>
            <w:tcW w:w="187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上海熠搜能源科技有限公司水都南岸23.52 千瓦光伏发电新建项目</w:t>
            </w:r>
          </w:p>
        </w:tc>
        <w:tc>
          <w:tcPr>
            <w:tcW w:w="67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青浦</w:t>
            </w:r>
          </w:p>
        </w:tc>
        <w:tc>
          <w:tcPr>
            <w:tcW w:w="17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上海熠搜能源科技有限公司</w:t>
            </w:r>
          </w:p>
        </w:tc>
        <w:tc>
          <w:tcPr>
            <w:tcW w:w="1725"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上海异窗创意广告有限公司</w:t>
            </w:r>
          </w:p>
        </w:tc>
        <w:tc>
          <w:tcPr>
            <w:tcW w:w="1725" w:type="dxa"/>
            <w:noWrap w:val="0"/>
            <w:vAlign w:val="center"/>
          </w:tcPr>
          <w:p>
            <w:pPr>
              <w:jc w:val="center"/>
              <w:rPr>
                <w:rFonts w:hint="eastAsia"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产权移交</w:t>
            </w:r>
          </w:p>
        </w:tc>
      </w:tr>
    </w:tbl>
    <w:p>
      <w:pPr>
        <w:spacing w:line="580" w:lineRule="exact"/>
        <w:jc w:val="center"/>
        <w:rPr>
          <w:rFonts w:hint="default" w:ascii="Times New Roman" w:hAnsi="Times New Roman" w:eastAsia="仿宋_GB2312" w:cs="Times New Roman"/>
          <w:color w:val="auto"/>
          <w:kern w:val="2"/>
          <w:sz w:val="32"/>
          <w:szCs w:val="32"/>
          <w:lang w:eastAsia="zh-CN" w:bidi="ar-SA"/>
        </w:rPr>
      </w:pPr>
    </w:p>
    <w:p>
      <w:pPr>
        <w:spacing w:line="580" w:lineRule="exact"/>
        <w:jc w:val="center"/>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（b）居民分布式光伏项目</w:t>
      </w:r>
    </w:p>
    <w:tbl>
      <w:tblPr>
        <w:tblStyle w:val="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3419"/>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序号</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区</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eastAsia" w:ascii="Times New Roman" w:hAnsi="Times New Roman" w:eastAsia="仿宋_GB2312" w:cs="Times New Roman"/>
                <w:b/>
                <w:bCs/>
                <w:sz w:val="21"/>
                <w:szCs w:val="21"/>
                <w:lang w:eastAsia="zh-CN" w:bidi="ar-SA"/>
              </w:rPr>
              <w:t>变更数量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奉贤</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2</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长宁</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3</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闵行</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4</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青浦</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23</w:t>
            </w:r>
          </w:p>
        </w:tc>
      </w:tr>
    </w:tbl>
    <w:p>
      <w:pPr>
        <w:spacing w:line="580" w:lineRule="exact"/>
        <w:jc w:val="center"/>
        <w:rPr>
          <w:rFonts w:hint="default" w:ascii="Times New Roman" w:hAnsi="Times New Roman" w:eastAsia="仿宋_GB2312" w:cs="Times New Roman"/>
          <w:color w:val="auto"/>
          <w:kern w:val="2"/>
          <w:sz w:val="32"/>
          <w:szCs w:val="32"/>
          <w:lang w:eastAsia="zh-CN" w:bidi="ar-SA"/>
        </w:rPr>
      </w:pPr>
    </w:p>
    <w:p/>
    <w:p/>
    <w:p>
      <w:pPr>
        <w:spacing w:line="580" w:lineRule="exact"/>
        <w:ind w:firstLine="640"/>
        <w:jc w:val="left"/>
        <w:rPr>
          <w:rFonts w:hint="default" w:ascii="Times New Roman" w:hAnsi="Times New Roman" w:eastAsia="仿宋_GB2312" w:cs="Times New Roman"/>
          <w:color w:val="auto"/>
          <w:kern w:val="2"/>
          <w:sz w:val="32"/>
          <w:szCs w:val="32"/>
          <w:lang w:val="en-US" w:eastAsia="zh-CN" w:bidi="ar-SA"/>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12512"/>
    <w:rsid w:val="7E30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2023-12-06T02:22:32Z</dcterms:created>
  <dc:creator>admin</dc:creator>
  <cp:lastModifiedBy>admin</cp:lastModifiedBy>
  <dcterms:modified xsi:type="dcterms:W3CDTF">2023-12-06T02:23:04Z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EA8EE654D0A145ED82F4F8EBFA38F2E8</vt:lpwstr>
  </property>
</Properties>
</file>